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0" w:rsidRDefault="00E94DA0" w:rsidP="00E94DA0">
      <w:pPr>
        <w:pStyle w:val="Tytu"/>
        <w:spacing w:line="240" w:lineRule="auto"/>
      </w:pPr>
      <w:bookmarkStart w:id="0" w:name="_GoBack"/>
      <w:bookmarkEnd w:id="0"/>
      <w:r>
        <w:t>UMOWA</w:t>
      </w:r>
    </w:p>
    <w:p w:rsidR="00E94DA0" w:rsidRDefault="00E94DA0" w:rsidP="00E94DA0">
      <w:pPr>
        <w:pStyle w:val="Tytu"/>
        <w:spacing w:line="240" w:lineRule="auto"/>
      </w:pPr>
    </w:p>
    <w:p w:rsidR="00E94DA0" w:rsidRDefault="00E94DA0" w:rsidP="00E94DA0">
      <w:pPr>
        <w:rPr>
          <w:b/>
          <w:sz w:val="24"/>
        </w:rPr>
      </w:pPr>
    </w:p>
    <w:p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 przez Dom Pomocy Społecznej im Sue Ryder w Kałkowie-Godowie, Godów 88, 27-225 Pawłów</w:t>
      </w:r>
    </w:p>
    <w:p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Krystyn</w:t>
      </w:r>
      <w:r w:rsidR="00FA7144">
        <w:rPr>
          <w:sz w:val="24"/>
        </w:rPr>
        <w:t>a</w:t>
      </w:r>
      <w:r>
        <w:rPr>
          <w:sz w:val="24"/>
        </w:rPr>
        <w:t xml:space="preserve"> Kotowsk</w:t>
      </w:r>
      <w:r w:rsidR="00FA7144">
        <w:rPr>
          <w:sz w:val="24"/>
        </w:rPr>
        <w:t>a</w:t>
      </w:r>
    </w:p>
    <w:p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zwanym dalej „zamawiającym” z jednej strony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„wykonawcą” z drugiej strony o następującej treści: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>W wyniku dokonania przez zamawiającego wyboru oferty wykonawcy w przetargu nieograni</w:t>
      </w:r>
      <w:r w:rsidR="006B72AF">
        <w:rPr>
          <w:sz w:val="24"/>
        </w:rPr>
        <w:t>czonym w dniu ……………</w:t>
      </w:r>
      <w:r w:rsidR="008C349B">
        <w:rPr>
          <w:sz w:val="24"/>
        </w:rPr>
        <w:t xml:space="preserve"> roku </w:t>
      </w:r>
      <w:r>
        <w:rPr>
          <w:sz w:val="24"/>
        </w:rPr>
        <w:t xml:space="preserve">wykonawca przyjmuje do wykonania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 stycznia 201</w:t>
      </w:r>
      <w:r w:rsidR="00FA7144">
        <w:rPr>
          <w:sz w:val="24"/>
          <w:szCs w:val="24"/>
        </w:rPr>
        <w:t>8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31 grudnia 201</w:t>
      </w:r>
      <w:r w:rsidR="00FA7144">
        <w:rPr>
          <w:sz w:val="24"/>
          <w:szCs w:val="24"/>
        </w:rPr>
        <w:t>8</w:t>
      </w:r>
      <w:r>
        <w:rPr>
          <w:sz w:val="24"/>
          <w:szCs w:val="24"/>
        </w:rPr>
        <w:t xml:space="preserve"> roku.”.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zamawiającego.     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Strony ustalają, iż dostawy poszczególnych transzy odbywać się będą nie później niż w ciągu jednego tygodnia od zgłoszenia telefonicznego lub faksowego ze strony zamawiającego. </w:t>
      </w:r>
    </w:p>
    <w:p w:rsidR="00E94DA0" w:rsidRDefault="008C349B" w:rsidP="00E94DA0">
      <w:pPr>
        <w:numPr>
          <w:ilvl w:val="0"/>
          <w:numId w:val="5"/>
        </w:numPr>
        <w:jc w:val="both"/>
      </w:pPr>
      <w:r>
        <w:rPr>
          <w:sz w:val="24"/>
        </w:rPr>
        <w:t xml:space="preserve">Dostawca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:rsidR="00E94DA0" w:rsidRPr="0092450F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Strony ustalają, że zamawiający dostarczył wykonawcy formularz specyfikacji zawierający m.in. istotne dla zamawiającego postanowienia i zobowiązania wykonawcy oraz, że są one wprowadzone do niniejszej umowy w sprawie zamówienia publicznego.</w:t>
      </w:r>
    </w:p>
    <w:p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pkt 1 zawiera wszelkie koszty związane z realizacją zamówienia w tym koszt transportu i napełniania zbiorników.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:rsidR="00E94DA0" w:rsidRPr="001A7C44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potrzeby udzielenia niniejszego </w:t>
      </w:r>
      <w:r w:rsidRPr="0080313E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obowiązującej w punkcie sprzedaży w którym zaopatruje się oferent w dniu zakupu oleju przez zamawiającego. Ceny hurtowe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ustalane będą w oparciu o obowiązujące publikatory (np. strony www.)</w:t>
      </w:r>
      <w:r>
        <w:rPr>
          <w:sz w:val="24"/>
          <w:szCs w:val="24"/>
        </w:rPr>
        <w:t xml:space="preserve"> </w:t>
      </w:r>
      <w:r w:rsidRPr="0080313E">
        <w:rPr>
          <w:sz w:val="24"/>
          <w:szCs w:val="24"/>
        </w:rPr>
        <w:t xml:space="preserve">Cena hurtowa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paliwa (obowiązująca w dniu zakupu paliwa) + marża oferenta</w:t>
      </w:r>
      <w:r>
        <w:rPr>
          <w:sz w:val="24"/>
          <w:szCs w:val="24"/>
        </w:rPr>
        <w:t xml:space="preserve"> +podatek VAT </w:t>
      </w:r>
      <w:r w:rsidRPr="0080313E">
        <w:rPr>
          <w:sz w:val="24"/>
          <w:szCs w:val="24"/>
        </w:rPr>
        <w:t xml:space="preserve"> = cena zakupu dla zamawiającego</w:t>
      </w:r>
      <w:r w:rsidRPr="00FB4073">
        <w:rPr>
          <w:sz w:val="24"/>
          <w:szCs w:val="24"/>
        </w:rPr>
        <w:t xml:space="preserve"> </w:t>
      </w:r>
      <w:r>
        <w:rPr>
          <w:sz w:val="24"/>
          <w:szCs w:val="24"/>
        </w:rPr>
        <w:t>zaokrąglona do pełnych groszy.</w:t>
      </w:r>
      <w:r w:rsidRPr="0080313E">
        <w:rPr>
          <w:sz w:val="24"/>
          <w:szCs w:val="24"/>
        </w:rPr>
        <w:t xml:space="preserve"> </w:t>
      </w:r>
    </w:p>
    <w:p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oferenta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zamawiającego zaokrąglona do pełnych groszy. Zamawiający dokona zaokrąglenia ceny do pełnych groszy po doliczeniu podatku VAT.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wykonawca zobowiązuje się, </w:t>
      </w:r>
      <w:r>
        <w:rPr>
          <w:sz w:val="24"/>
        </w:rPr>
        <w:t>przedłożyć zamawiającemu atesty, certyfikaty bądź świadectwa jakości dostarczanego oleju.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zobowiązuje się do składania wykonawcy oświadczeń o przeznaczeniu oleju opałowego wynikających z ustawy o podatku akcyzowym w dniu odbioru paliwa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Jeśli oświadczenia o przeznaczeniu oleju opałowego będą składane przez osoby upoważnione przez zamawiającego, wówczas zamawiający zobowiązany jest złożyć wykonawcy wykaz osób upoważnionych do składania tych oświadczeń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w przypadku nie złożenia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:rsidR="00E94DA0" w:rsidRDefault="00E94DA0" w:rsidP="00E94DA0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uprawnioną do kontaktów z wykonawcą jest Izabela Kwiecień-Iwaniec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wykonawcy osobą upoważnioną do kontaktów z zamawiającym jest…………………………………...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formie przelewu bankowego na rachunek wykonawcy na podstawie wystawionej przez wykonawcę faktury.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 w ciągu 30 dni od daty otrzymania ich przez zamawiającego.</w:t>
      </w:r>
    </w:p>
    <w:p w:rsidR="00E96F23" w:rsidRDefault="00E94DA0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zamawiającego. </w:t>
      </w:r>
    </w:p>
    <w:p w:rsidR="00E96F23" w:rsidRPr="000F2DE1" w:rsidRDefault="008C349B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>ystawiane przez wykonawcę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>ć będą następujące dane zamawiającego</w:t>
      </w:r>
      <w:r w:rsidR="00E96F23" w:rsidRPr="000F2DE1">
        <w:rPr>
          <w:sz w:val="24"/>
          <w:szCs w:val="24"/>
        </w:rPr>
        <w:t xml:space="preserve">: </w:t>
      </w:r>
    </w:p>
    <w:p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:rsidR="00E94DA0" w:rsidRPr="00E96F23" w:rsidRDefault="00E94DA0" w:rsidP="008C349B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:rsidR="00E94DA0" w:rsidRDefault="00E94DA0" w:rsidP="008C349B">
      <w:pPr>
        <w:ind w:left="360"/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201</w:t>
      </w:r>
      <w:r w:rsidR="00FA7144">
        <w:rPr>
          <w:sz w:val="24"/>
        </w:rPr>
        <w:t>8</w:t>
      </w:r>
      <w:r w:rsidR="008C349B">
        <w:rPr>
          <w:sz w:val="24"/>
        </w:rPr>
        <w:t xml:space="preserve"> roku do 31 grudnia 201</w:t>
      </w:r>
      <w:r w:rsidR="00FA7144">
        <w:rPr>
          <w:sz w:val="24"/>
        </w:rPr>
        <w:t>8</w:t>
      </w:r>
      <w:r>
        <w:rPr>
          <w:sz w:val="24"/>
        </w:rPr>
        <w:t xml:space="preserve"> roku 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>W sprawach nie uregulowanych niniejszą umową mają zastosowanie przepisy ustawy - Kodeks Cywilny dotyczące umów dostawy oraz przepisy ustawy - Prawo zamówień publicznych .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:rsidR="00E94DA0" w:rsidRDefault="00E94DA0" w:rsidP="0021701B">
      <w:pPr>
        <w:jc w:val="both"/>
        <w:rPr>
          <w:sz w:val="24"/>
        </w:rPr>
      </w:pPr>
      <w:r>
        <w:rPr>
          <w:sz w:val="24"/>
        </w:rPr>
        <w:lastRenderedPageBreak/>
        <w:t>Integralną część umowy stanowi specyfikacja istotnych warunków zamówienia oraz treść oferty wykonawcy złożonej zamawiającemu..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21701B"/>
    <w:rsid w:val="00265C9B"/>
    <w:rsid w:val="00327F87"/>
    <w:rsid w:val="006B72AF"/>
    <w:rsid w:val="008C349B"/>
    <w:rsid w:val="00B07BBE"/>
    <w:rsid w:val="00B20F3F"/>
    <w:rsid w:val="00BD54FE"/>
    <w:rsid w:val="00E71C83"/>
    <w:rsid w:val="00E94DA0"/>
    <w:rsid w:val="00E96F23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2017-12-05T13:13:00Z</dcterms:created>
  <dcterms:modified xsi:type="dcterms:W3CDTF">2017-12-05T13:13:00Z</dcterms:modified>
</cp:coreProperties>
</file>