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0" w:rsidRDefault="00E94DA0" w:rsidP="00E94DA0">
      <w:pPr>
        <w:pStyle w:val="Tytu"/>
        <w:spacing w:line="240" w:lineRule="auto"/>
      </w:pPr>
      <w:r>
        <w:t>UMOWA</w:t>
      </w:r>
    </w:p>
    <w:p w:rsidR="00E94DA0" w:rsidRDefault="00E94DA0" w:rsidP="00E94DA0">
      <w:pPr>
        <w:pStyle w:val="Tytu"/>
        <w:spacing w:line="240" w:lineRule="auto"/>
      </w:pPr>
    </w:p>
    <w:p w:rsidR="00E94DA0" w:rsidRDefault="00E94DA0" w:rsidP="00E94DA0">
      <w:pPr>
        <w:rPr>
          <w:b/>
          <w:sz w:val="24"/>
        </w:rPr>
      </w:pPr>
    </w:p>
    <w:p w:rsidR="00E94DA0" w:rsidRDefault="006B72AF" w:rsidP="00E94DA0">
      <w:pPr>
        <w:rPr>
          <w:sz w:val="24"/>
        </w:rPr>
      </w:pPr>
      <w:r>
        <w:rPr>
          <w:sz w:val="24"/>
        </w:rPr>
        <w:t>Zawarta  w dniu ………</w:t>
      </w:r>
      <w:r w:rsidR="00E94DA0">
        <w:rPr>
          <w:sz w:val="24"/>
        </w:rPr>
        <w:t xml:space="preserve"> roku pomiędzy Domem Pomocy Społecznej im Sue Ryder w Kałkowie -Godowie , reprezentowanym przez:</w:t>
      </w:r>
    </w:p>
    <w:p w:rsidR="00E94DA0" w:rsidRDefault="00E94DA0" w:rsidP="00E94DA0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Dyrektora placówki – Krystynę Kotowską</w:t>
      </w:r>
    </w:p>
    <w:p w:rsidR="00E94DA0" w:rsidRDefault="00E94DA0" w:rsidP="00E94DA0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Główną księgową – Jolantę Piłat,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zwanym dalej „zamawiającym” z jednej strony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„wykonawcą” z drugiej strony o następującej treści: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>W wyniku dokonania przez zamawiającego wyboru oferty wykonawcy w przetargu nieograni</w:t>
      </w:r>
      <w:r w:rsidR="006B72AF">
        <w:rPr>
          <w:sz w:val="24"/>
        </w:rPr>
        <w:t>czonym w dniu ……………</w:t>
      </w:r>
      <w:r>
        <w:rPr>
          <w:sz w:val="24"/>
        </w:rPr>
        <w:t xml:space="preserve"> roku  wykonawca przyjmuje do wykonania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6B72AF">
        <w:rPr>
          <w:sz w:val="24"/>
          <w:szCs w:val="24"/>
        </w:rPr>
        <w:t>–Godowie od dnia 1 stycznia 2016 roku do dnia 31 grudnia 2016</w:t>
      </w:r>
      <w:r>
        <w:rPr>
          <w:sz w:val="24"/>
          <w:szCs w:val="24"/>
        </w:rPr>
        <w:t xml:space="preserve"> roku.”.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zamawiającego.     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Strony ustalają, iż dostawy poszczególnych transzy odbywać się będą nie później niż w ciągu jednego tygodnia od zgłoszenia telefonicznego lub faksowego ze strony zamawiającego. </w:t>
      </w:r>
    </w:p>
    <w:p w:rsidR="00E94DA0" w:rsidRDefault="00E94DA0" w:rsidP="00E94DA0">
      <w:pPr>
        <w:numPr>
          <w:ilvl w:val="0"/>
          <w:numId w:val="5"/>
        </w:numPr>
        <w:jc w:val="both"/>
      </w:pPr>
      <w:r>
        <w:rPr>
          <w:sz w:val="24"/>
        </w:rPr>
        <w:t xml:space="preserve">Dostawca oświadcza iż posiada uprawnienia do wykonywania działalności gospodarczej w zakresie obrotu paliwami zgodnie z obowiązującymi w tej mierze przepisami.  </w:t>
      </w:r>
      <w:r>
        <w:t xml:space="preserve">  </w:t>
      </w:r>
    </w:p>
    <w:p w:rsidR="00E94DA0" w:rsidRDefault="006B72AF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Fakturowanie następować będzie w oparciu o ilość dostarczonego oleju opałowego w temperaturze referencyjnej 15 °C zgodnie z dowodem wydania z bazy paliw, jeśli dowód wydania dotyczy w całości dostawy na rzecz Zamawiającego. W innych przypadkach ilość dostarczanego paliwa ustalana będzie w oparciu o wskazania zalegalizowanych urządzeń pomiarowych z kompensacją do 15 </w:t>
      </w:r>
      <w:r>
        <w:rPr>
          <w:sz w:val="24"/>
          <w:szCs w:val="24"/>
        </w:rPr>
        <w:t>° C.</w:t>
      </w:r>
      <w:r w:rsidR="00E94DA0" w:rsidRPr="0092450F">
        <w:rPr>
          <w:sz w:val="24"/>
          <w:szCs w:val="24"/>
        </w:rPr>
        <w:t xml:space="preserve"> </w:t>
      </w:r>
    </w:p>
    <w:p w:rsidR="00E94DA0" w:rsidRPr="0092450F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:rsidR="00E94DA0" w:rsidRDefault="00E94DA0" w:rsidP="00E94D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Strony ustalają, że zamawiający dostarczył wykonawcy formularz specyfikacji zawierający m.in. istotne dla zamawiającego postanowienia i zobowiązania wykonawcy oraz, że są one wprowadzone do niniejszej umowy w sprawie zamówienia publicznego.</w:t>
      </w:r>
    </w:p>
    <w:p w:rsidR="00E94DA0" w:rsidRDefault="00E94DA0" w:rsidP="00E94DA0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pkt 1 zawiera  wszelkie koszty związane z realizacją zamówienia w tym koszt transportu i napełniania zbiorników.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:rsidR="00E94DA0" w:rsidRPr="001A7C44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potrzeby udzielenia niniejszego </w:t>
      </w:r>
      <w:r w:rsidRPr="0080313E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obowiązującej w punkcie sprzedaży w którym zaopatruje się oferent w dniu zakupu oleju przez zamawiającego. Ceny hurtowe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ustalane będą w oparciu o obowiązujące publikatory (np. strony www.)</w:t>
      </w:r>
      <w:r>
        <w:rPr>
          <w:sz w:val="24"/>
          <w:szCs w:val="24"/>
        </w:rPr>
        <w:t xml:space="preserve"> </w:t>
      </w:r>
      <w:r w:rsidRPr="0080313E">
        <w:rPr>
          <w:sz w:val="24"/>
          <w:szCs w:val="24"/>
        </w:rPr>
        <w:t xml:space="preserve">Cena hurtowa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paliwa (obowiązująca w dniu zakupu paliwa) + marża oferenta</w:t>
      </w:r>
      <w:r>
        <w:rPr>
          <w:sz w:val="24"/>
          <w:szCs w:val="24"/>
        </w:rPr>
        <w:t xml:space="preserve"> +podatek VAT </w:t>
      </w:r>
      <w:r w:rsidRPr="0080313E">
        <w:rPr>
          <w:sz w:val="24"/>
          <w:szCs w:val="24"/>
        </w:rPr>
        <w:t xml:space="preserve"> = cena zakupu dla zamawiającego</w:t>
      </w:r>
      <w:r w:rsidRPr="00FB4073">
        <w:rPr>
          <w:sz w:val="24"/>
          <w:szCs w:val="24"/>
        </w:rPr>
        <w:t xml:space="preserve"> </w:t>
      </w:r>
      <w:r>
        <w:rPr>
          <w:sz w:val="24"/>
          <w:szCs w:val="24"/>
        </w:rPr>
        <w:t>zaokrąglona do pełnych groszy.</w:t>
      </w:r>
      <w:r w:rsidRPr="0080313E">
        <w:rPr>
          <w:sz w:val="24"/>
          <w:szCs w:val="24"/>
        </w:rPr>
        <w:t xml:space="preserve"> </w:t>
      </w:r>
    </w:p>
    <w:p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oferenta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zamawiającego zaokrąglona do pełnych groszy. Zamawiający dokona zaokrąglenia ceny do pełnych groszy po doliczeniu podatku VAT.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dostawie wykonawca zobowiązuje się  przedłożyć zamawiającemu atesty, certyfikaty bądź świadectwa jakości dostarczanego oleju.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zobowiązuje się do składania wykonawcy oświadczeń o przeznaczeniu oleju opałowego wynikających z ustawy o podatku akcyzowym w dniu odbioru paliwa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Jeśli oświadczenia o przeznaczeniu oleju opałowego będą składane przez osoby upoważnione przez zamawiającego, wówczas zamawiający zobowiązany jest złożyć wykonawcy wykaz osób upoważnionych do składania tych oświadczeń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w przypadku nie złożenia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:rsidR="00E94DA0" w:rsidRDefault="00E94DA0" w:rsidP="00E94DA0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uprawnioną do kontaktów z wykonawcą jest Izabela Kwiecień-Iwaniec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wykonawcy osobą upoważnioną do kontaktów z zamawiającym jest…………………………………...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formie przelewu bankowego na rachunek wykonawcy na podstawie wystawionej przez wykonawcę faktury.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 w ciągu 30 dni od daty otrzymania ich przez zamawiającego.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Za dzień zapłaty ustala się dzień zejścia środków z rachunku zamawiającego.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lastRenderedPageBreak/>
        <w:t>§ 7</w:t>
      </w:r>
    </w:p>
    <w:p w:rsidR="00E94DA0" w:rsidRDefault="00E94DA0" w:rsidP="00E94DA0">
      <w:pPr>
        <w:ind w:left="360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Umowa niniejsza zostaje zawarta </w:t>
      </w:r>
      <w:r w:rsidR="006B72AF">
        <w:rPr>
          <w:sz w:val="24"/>
        </w:rPr>
        <w:t>na okres od dnia 1 stycznia 2016 roku do 31 grudnia 2016</w:t>
      </w:r>
      <w:r>
        <w:rPr>
          <w:sz w:val="24"/>
        </w:rPr>
        <w:t xml:space="preserve"> roku 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Spory wynikające na tle realizacji niniejszej umowy rozpatruje Sąd Rejonowy w Starachowicach. </w:t>
      </w: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W sprawach nie uregulowanych niniejszą umową mają zastosowanie przepisy ustawy - Kodeks Cywilny dotyczące umów dostawy oraz przepisy ustawy - Prawo zamówień publicznych .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Integralną część umowy stanowi specyfikacja istotnych warunków zamówienia oraz treść oferty wykonawcy złożonej zamawiającemu..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B20F3F" w:rsidRDefault="00E94DA0">
      <w:r>
        <w:rPr>
          <w:sz w:val="24"/>
        </w:rPr>
        <w:t>WYKONAWCA:                                                          ZAMAWIAJĄCY:</w:t>
      </w:r>
      <w:bookmarkStart w:id="0" w:name="_GoBack"/>
      <w:bookmarkEnd w:id="0"/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DA0"/>
    <w:rsid w:val="006B72AF"/>
    <w:rsid w:val="00B20F3F"/>
    <w:rsid w:val="00E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6373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2015-12-01T12:56:00Z</dcterms:created>
  <dcterms:modified xsi:type="dcterms:W3CDTF">2015-12-01T12:56:00Z</dcterms:modified>
</cp:coreProperties>
</file>