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724" w:rsidRPr="00004724" w:rsidRDefault="00004724" w:rsidP="0000472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Kałków: Dostawa oleju opałowego na potrzeby Domu Pomocy Społecznej im Sue Ryder w Kałkowie -Godowie od dnia 1 stycznia 2015 roku do dnia 31 grudnia 2015 roku</w:t>
      </w:r>
      <w:r w:rsidRPr="000047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392396 - 2014; data zamieszczenia: 30.11.2014</w:t>
      </w:r>
      <w:r w:rsidRPr="000047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004724" w:rsidRPr="00004724" w:rsidRDefault="00004724" w:rsidP="00004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04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004724" w:rsidRPr="00004724" w:rsidRDefault="00004724" w:rsidP="00004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04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004724" w:rsidRPr="00004724" w:rsidRDefault="00004724" w:rsidP="00004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2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004724" w:rsidRPr="00004724" w:rsidRDefault="00004724" w:rsidP="00004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004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 Pomocy Społecznej im. Sue Ryder w Kałkowie-Godowie , Godów 88, 27-225 Kałków, woj. świętokrzyskie, tel. 41 3343862, 0600039912, faks 41 3343863.</w:t>
      </w:r>
    </w:p>
    <w:p w:rsidR="00004724" w:rsidRPr="00004724" w:rsidRDefault="00004724" w:rsidP="000047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004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www.powiat.starachowice.pl oraz www.spstarachowice.bip.doc.pl</w:t>
      </w:r>
    </w:p>
    <w:p w:rsidR="00004724" w:rsidRPr="00004724" w:rsidRDefault="00004724" w:rsidP="00004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004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Placówka pomocy społecznej.</w:t>
      </w:r>
    </w:p>
    <w:p w:rsidR="00004724" w:rsidRPr="00004724" w:rsidRDefault="00004724" w:rsidP="00004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2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004724" w:rsidRPr="00004724" w:rsidRDefault="00004724" w:rsidP="00004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004724" w:rsidRPr="00004724" w:rsidRDefault="00004724" w:rsidP="00004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004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oleju opałowego na potrzeby Domu Pomocy Społecznej im Sue Ryder w Kałkowie -Godowie od dnia 1 stycznia 2015 roku do dnia 31 grudnia 2015 roku.</w:t>
      </w:r>
    </w:p>
    <w:p w:rsidR="00004724" w:rsidRPr="00004724" w:rsidRDefault="00004724" w:rsidP="00004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004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004724" w:rsidRPr="00004724" w:rsidRDefault="00004724" w:rsidP="00004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004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Średnia roczna ilość oleju wynosić będzie ok. 58.000 litrów w okresie od dnia 1 stycznia 2015 roku do dnia 31 grudnia 2015. Łączna ilość dostarczanego oleju w całym okresie zamówienia wynosić będzie ok. 58.000 litrów. Zakres zamówienia obejmuje dostawę zamawianego oleju opałowego lekkiego do siedziby zamawiającego oraz napełnienie zbiorników w budynku DPS w Godowie. Dostawa oleju odbywać się będzie partiami po ok. 10.000 litrów po zgłoszeniu telefonicznym lub faksowym przez zamawiającego. Zamawiający posiada dwie kotłownie. W pierwszej znajduje się osiem zbiorników, w drugiej cztery zbiorniki. Każdy zbiornik ma pojemność 1000 l. Rozładunek zastępuje przy zastosowaniu autopompy przy cysternie. Zakres zamówienia obejmuje usługi zgodnie z CPV: przedmiot główny -CPV - 09.13.51.00-5..</w:t>
      </w:r>
    </w:p>
    <w:p w:rsidR="00004724" w:rsidRPr="00004724" w:rsidRDefault="00004724" w:rsidP="00004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II.1.5) przewiduje się udzielenie zamówień uzupełniających:</w:t>
      </w:r>
    </w:p>
    <w:p w:rsidR="00004724" w:rsidRPr="00004724" w:rsidRDefault="00004724" w:rsidP="000047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004724" w:rsidRPr="00004724" w:rsidRDefault="00004724" w:rsidP="000047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2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realizację zamówień uzupełniających w ilości do 20% wielkości zamówienia pierwotnego</w:t>
      </w:r>
    </w:p>
    <w:p w:rsidR="00004724" w:rsidRPr="00004724" w:rsidRDefault="00004724" w:rsidP="00004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004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09.13.51.00-5.</w:t>
      </w:r>
    </w:p>
    <w:p w:rsidR="00004724" w:rsidRPr="00004724" w:rsidRDefault="00004724" w:rsidP="00004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II.1.7) Czy dopuszcza się złożenie oferty częściowej:</w:t>
      </w:r>
      <w:r w:rsidRPr="00004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004724" w:rsidRPr="00004724" w:rsidRDefault="00004724" w:rsidP="00004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004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004724" w:rsidRPr="00004724" w:rsidRDefault="00004724" w:rsidP="0000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4724" w:rsidRPr="00004724" w:rsidRDefault="00004724" w:rsidP="00004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004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31.12.2015.</w:t>
      </w:r>
    </w:p>
    <w:p w:rsidR="00004724" w:rsidRPr="00004724" w:rsidRDefault="00004724" w:rsidP="00004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2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004724" w:rsidRPr="00004724" w:rsidRDefault="00004724" w:rsidP="00004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004724" w:rsidRPr="00004724" w:rsidRDefault="00004724" w:rsidP="00004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004724" w:rsidRPr="00004724" w:rsidRDefault="00004724" w:rsidP="000047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004724" w:rsidRPr="00004724" w:rsidRDefault="00004724" w:rsidP="000047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04724" w:rsidRPr="00004724" w:rsidRDefault="00004724" w:rsidP="0000472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24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mogą brać udział wykonawcy którzy posiadają stosowne zezwolenia (koncesję) na prowadzenie działalności gospodarczej w zakresie obrotu paliwami</w:t>
      </w:r>
    </w:p>
    <w:p w:rsidR="00004724" w:rsidRPr="00004724" w:rsidRDefault="00004724" w:rsidP="00004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004724" w:rsidRPr="00004724" w:rsidRDefault="00004724" w:rsidP="00004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004724" w:rsidRPr="00004724" w:rsidRDefault="00004724" w:rsidP="00004724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24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004724" w:rsidRPr="00004724" w:rsidRDefault="00004724" w:rsidP="00004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004724" w:rsidRPr="00004724" w:rsidRDefault="00004724" w:rsidP="00004724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2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004724" w:rsidRPr="00004724" w:rsidRDefault="00004724" w:rsidP="00004724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24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004724" w:rsidRPr="00004724" w:rsidRDefault="00004724" w:rsidP="00004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III.4.3) Dokumenty podmiotów zagranicznych</w:t>
      </w:r>
    </w:p>
    <w:p w:rsidR="00004724" w:rsidRPr="00004724" w:rsidRDefault="00004724" w:rsidP="00004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2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004724" w:rsidRPr="00004724" w:rsidRDefault="00004724" w:rsidP="00004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24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004724" w:rsidRPr="00004724" w:rsidRDefault="00004724" w:rsidP="00004724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24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004724" w:rsidRPr="00004724" w:rsidRDefault="00004724" w:rsidP="00004724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24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004724" w:rsidRPr="00004724" w:rsidRDefault="00004724" w:rsidP="00004724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24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004724" w:rsidRPr="00004724" w:rsidRDefault="00004724" w:rsidP="00004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24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III.4.3.2)</w:t>
      </w:r>
    </w:p>
    <w:p w:rsidR="00004724" w:rsidRPr="00004724" w:rsidRDefault="00004724" w:rsidP="00004724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24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004724" w:rsidRPr="00004724" w:rsidRDefault="00004724" w:rsidP="00004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004724" w:rsidRPr="00004724" w:rsidRDefault="00004724" w:rsidP="00004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24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004724" w:rsidRPr="00004724" w:rsidRDefault="00004724" w:rsidP="00004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24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decyzji w sprawie udzielenia zezwolenia lub koncesji w zakresie obrotu paliwami.</w:t>
      </w:r>
    </w:p>
    <w:p w:rsidR="00004724" w:rsidRPr="00004724" w:rsidRDefault="00004724" w:rsidP="00004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2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004724" w:rsidRPr="00004724" w:rsidRDefault="00004724" w:rsidP="00004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004724" w:rsidRPr="00004724" w:rsidRDefault="00004724" w:rsidP="00004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004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004724" w:rsidRPr="00004724" w:rsidRDefault="00004724" w:rsidP="00004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004724" w:rsidRPr="00004724" w:rsidRDefault="00004724" w:rsidP="00004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04724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004724" w:rsidRPr="00004724" w:rsidRDefault="00004724" w:rsidP="00004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004724" w:rsidRPr="00004724" w:rsidRDefault="00004724" w:rsidP="00004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przewiduje się istotne zmiany postanowień zawartej umowy w stosunku do treści oferty, na podstawie której dokonano wyboru wykonawcy: </w:t>
      </w:r>
    </w:p>
    <w:p w:rsidR="00004724" w:rsidRPr="00004724" w:rsidRDefault="00004724" w:rsidP="00004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004724" w:rsidRPr="00004724" w:rsidRDefault="00004724" w:rsidP="00004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24">
        <w:rPr>
          <w:rFonts w:ascii="Times New Roman" w:eastAsia="Times New Roman" w:hAnsi="Times New Roman" w:cs="Times New Roman"/>
          <w:sz w:val="24"/>
          <w:szCs w:val="24"/>
          <w:lang w:eastAsia="pl-PL"/>
        </w:rPr>
        <w:t>2. Zamawiający zgodnie z art. 144 ustawy prawo zamówień publicznych dopuszcza zmiany zawartej umowy pod następującymi warunkami. Zmiana nie może dotyczyć wysokości wynagrodzenia za wykonany przedmiot zamówienia Zmiany mogą być spowodowane następującymi okolicznościami: - Zmiana osób, przy pomocy których Wykonawca realizuje przedmiot umowy, na inne spełniające warunki określone w SIWZ np. osób z uprawnieniami; - Zmiana osób podanych w ofercie wykonawcy, przy pomocy których Wykonawca realizuje przedmiot umowy, nie wymaga aneksu do umowy (zmiana jest możliwa na osoby spełniające wymogi SIWZ, a dla skutecznej zmiany niezbędne jest uzyskanie zgody Zamawiającego na zaproponowaną osobę); - Siła wyższa uniemożliwiająca wykonanie przedmiotu umowy zgodnie z SIWZ; - Zmiana obowiązującej stawki VAT; Nie stanowi zmiany umowy w rozumieniu art. 144 ustawy Prawo Zamówień Publicznych: - Zmiana danych teleadresowych, - Zmiana danych związanych z obsługą administracyjno-organizacyjną umowy (np. zmiana nr rachunku bankowego)</w:t>
      </w:r>
    </w:p>
    <w:p w:rsidR="00004724" w:rsidRPr="00004724" w:rsidRDefault="00004724" w:rsidP="00004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004724" w:rsidRPr="00004724" w:rsidRDefault="00004724" w:rsidP="00004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00472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04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004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www.powiat.starachowice.pl oraz www.spstarachowice.bip.doc.pl</w:t>
      </w:r>
      <w:r w:rsidRPr="000047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4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004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 Pomocy Społecznej im Sue Ryder w Kałkowie-Godowie 27-225 Pawłów Godów 88..</w:t>
      </w:r>
    </w:p>
    <w:p w:rsidR="00004724" w:rsidRPr="00004724" w:rsidRDefault="00004724" w:rsidP="00004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004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12.12.2014 godzina 12:00, miejsce: Dom Pomocy Społecznej im Sue Ryder w Kałkowie-Godowie 27-225 Pawłów Godów 88..</w:t>
      </w:r>
    </w:p>
    <w:p w:rsidR="00004724" w:rsidRPr="00004724" w:rsidRDefault="00004724" w:rsidP="00004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004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004724" w:rsidRPr="00004724" w:rsidRDefault="00004724" w:rsidP="00004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00472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482402" w:rsidRDefault="00482402"/>
    <w:sectPr w:rsidR="00482402" w:rsidSect="00482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2021E"/>
    <w:multiLevelType w:val="multilevel"/>
    <w:tmpl w:val="CD548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46AE8"/>
    <w:multiLevelType w:val="multilevel"/>
    <w:tmpl w:val="1F38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8F71FD"/>
    <w:multiLevelType w:val="multilevel"/>
    <w:tmpl w:val="ABF6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9866CE"/>
    <w:multiLevelType w:val="multilevel"/>
    <w:tmpl w:val="6680D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2A74A8"/>
    <w:multiLevelType w:val="multilevel"/>
    <w:tmpl w:val="FE64D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771F23"/>
    <w:multiLevelType w:val="multilevel"/>
    <w:tmpl w:val="8C88B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020045E"/>
    <w:multiLevelType w:val="multilevel"/>
    <w:tmpl w:val="74A4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04724"/>
    <w:rsid w:val="00004724"/>
    <w:rsid w:val="00162E5C"/>
    <w:rsid w:val="00482402"/>
    <w:rsid w:val="005D47F0"/>
    <w:rsid w:val="00E50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4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004724"/>
  </w:style>
  <w:style w:type="character" w:styleId="Hipercze">
    <w:name w:val="Hyperlink"/>
    <w:basedOn w:val="Domylnaczcionkaakapitu"/>
    <w:uiPriority w:val="99"/>
    <w:semiHidden/>
    <w:unhideWhenUsed/>
    <w:rsid w:val="0000472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04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004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004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004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87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1173</Words>
  <Characters>7039</Characters>
  <Application>Microsoft Office Word</Application>
  <DocSecurity>0</DocSecurity>
  <Lines>58</Lines>
  <Paragraphs>16</Paragraphs>
  <ScaleCrop>false</ScaleCrop>
  <Company/>
  <LinksUpToDate>false</LinksUpToDate>
  <CharactersWithSpaces>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</dc:creator>
  <cp:lastModifiedBy>xx</cp:lastModifiedBy>
  <cp:revision>3</cp:revision>
  <dcterms:created xsi:type="dcterms:W3CDTF">2014-11-30T20:45:00Z</dcterms:created>
  <dcterms:modified xsi:type="dcterms:W3CDTF">2014-12-01T10:11:00Z</dcterms:modified>
</cp:coreProperties>
</file>