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D9A" w:rsidRDefault="00B82D9A" w:rsidP="00B82D9A">
      <w:pPr>
        <w:pStyle w:val="Tytu"/>
        <w:spacing w:line="240" w:lineRule="auto"/>
      </w:pPr>
      <w:r>
        <w:t xml:space="preserve">UMOWA </w:t>
      </w:r>
    </w:p>
    <w:p w:rsidR="00B82D9A" w:rsidRDefault="00B82D9A" w:rsidP="00B82D9A">
      <w:pPr>
        <w:rPr>
          <w:b/>
          <w:sz w:val="24"/>
        </w:rPr>
      </w:pPr>
    </w:p>
    <w:p w:rsidR="00B82D9A" w:rsidRDefault="00B82D9A" w:rsidP="00B82D9A">
      <w:pPr>
        <w:rPr>
          <w:sz w:val="24"/>
        </w:rPr>
      </w:pPr>
      <w:r>
        <w:rPr>
          <w:sz w:val="24"/>
        </w:rPr>
        <w:t>zawarta dnia ……………………. grudnia 2014 roku pomiędzy placówką pomocy społecznej pn. „Dom Pomocy Społecznej im. Sue Ryder w Kałkowie- Godowie” działającą jako jednostka organizacyjna Powiatu Starachowickiego  reprezentowaną przez: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p.o. Dyrektora placówki </w:t>
      </w:r>
      <w:r>
        <w:rPr>
          <w:sz w:val="24"/>
        </w:rPr>
        <w:tab/>
        <w:t xml:space="preserve">– Krystynę Kotowską  </w:t>
      </w:r>
    </w:p>
    <w:p w:rsidR="00B82D9A" w:rsidRDefault="00B82D9A" w:rsidP="00B82D9A">
      <w:pPr>
        <w:numPr>
          <w:ilvl w:val="0"/>
          <w:numId w:val="1"/>
        </w:numPr>
        <w:rPr>
          <w:sz w:val="24"/>
        </w:rPr>
      </w:pPr>
      <w:r>
        <w:rPr>
          <w:sz w:val="24"/>
        </w:rPr>
        <w:t xml:space="preserve">Główna księgową </w:t>
      </w:r>
      <w:r>
        <w:rPr>
          <w:sz w:val="24"/>
        </w:rPr>
        <w:tab/>
        <w:t xml:space="preserve">- Jolantę Piłat 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„zamawiającym” z jednej strony a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 xml:space="preserve">prezentowanym przez </w:t>
      </w:r>
    </w:p>
    <w:p w:rsidR="00B82D9A" w:rsidRDefault="00B82D9A" w:rsidP="00B82D9A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zwanym dalej „wykonawcą” z drugiej strony o następującej treści: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</w:t>
      </w:r>
    </w:p>
    <w:p w:rsidR="00B82D9A" w:rsidRPr="00202A12" w:rsidRDefault="00B82D9A" w:rsidP="00B82D9A">
      <w:pPr>
        <w:pStyle w:val="Tekstpodstawowywcity"/>
        <w:numPr>
          <w:ilvl w:val="0"/>
          <w:numId w:val="6"/>
        </w:numPr>
        <w:jc w:val="both"/>
        <w:rPr>
          <w:b/>
          <w:szCs w:val="24"/>
        </w:rPr>
      </w:pPr>
      <w:r>
        <w:t xml:space="preserve">W wyniku dokonania przez zamawiającego wyboru oferty wykonawcy w postępowaniu prowadzonym w trybie przetargu nieograniczonego w dniu 12  grudnia 2014 roku wykonawca przyjmuje do wykonania zadania pn. </w:t>
      </w:r>
      <w:r w:rsidRPr="004F564B">
        <w:rPr>
          <w:b/>
          <w:szCs w:val="24"/>
        </w:rPr>
        <w:t>„</w:t>
      </w:r>
      <w:r w:rsidRPr="004F564B">
        <w:rPr>
          <w:b/>
          <w:bCs/>
          <w:color w:val="272725"/>
          <w:szCs w:val="24"/>
        </w:rPr>
        <w:t>Dostawa żywności na potrzeby Domu Pomocy Społecznej im. Sue Ryder w Kałkowie - Godowie gm. Pawłów w okresie</w:t>
      </w:r>
      <w:r>
        <w:rPr>
          <w:b/>
          <w:bCs/>
          <w:color w:val="272725"/>
          <w:szCs w:val="24"/>
        </w:rPr>
        <w:t xml:space="preserve"> od 1 stycznia 2015 roku do 31 grudnia 2015</w:t>
      </w:r>
      <w:r w:rsidRPr="004F564B">
        <w:rPr>
          <w:b/>
          <w:bCs/>
          <w:color w:val="272725"/>
          <w:szCs w:val="24"/>
        </w:rPr>
        <w:t xml:space="preserve"> roku”</w:t>
      </w:r>
      <w:r>
        <w:t>.</w:t>
      </w:r>
    </w:p>
    <w:p w:rsidR="00B82D9A" w:rsidRDefault="00B82D9A" w:rsidP="00B82D9A">
      <w:pPr>
        <w:numPr>
          <w:ilvl w:val="0"/>
          <w:numId w:val="6"/>
        </w:numPr>
        <w:jc w:val="both"/>
        <w:rPr>
          <w:sz w:val="24"/>
        </w:rPr>
      </w:pPr>
      <w:r>
        <w:rPr>
          <w:sz w:val="24"/>
        </w:rPr>
        <w:t>Zakres rzeczowy przedmiotu umowy obejmuje dostawę produktów żywnościowych według poniższego zestawienia:</w:t>
      </w:r>
    </w:p>
    <w:p w:rsidR="00B82D9A" w:rsidRDefault="00B82D9A" w:rsidP="00B82D9A">
      <w:pPr>
        <w:ind w:firstLine="708"/>
        <w:jc w:val="both"/>
        <w:rPr>
          <w:bCs/>
          <w:sz w:val="24"/>
        </w:rPr>
      </w:pPr>
      <w:r>
        <w:rPr>
          <w:bCs/>
          <w:sz w:val="24"/>
        </w:rPr>
        <w:t>Dzienna racja pokarmowa dla pensjonariusza DPS wynosić będzie:</w:t>
      </w:r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>a)</w:t>
      </w:r>
      <w:r>
        <w:rPr>
          <w:bCs/>
          <w:sz w:val="24"/>
        </w:rPr>
        <w:tab/>
        <w:t xml:space="preserve">produkty zbożowe (w przeliczeniu na mąkę) </w:t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>
          <w:rPr>
            <w:bCs/>
            <w:sz w:val="24"/>
          </w:rPr>
          <w:t>270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 xml:space="preserve">pieczywo mieszane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>
          <w:rPr>
            <w:bCs/>
            <w:sz w:val="24"/>
          </w:rPr>
          <w:t>250 g</w:t>
        </w:r>
      </w:smartTag>
    </w:p>
    <w:p w:rsidR="00B82D9A" w:rsidRDefault="00B82D9A" w:rsidP="00B82D9A">
      <w:pPr>
        <w:tabs>
          <w:tab w:val="left" w:pos="540"/>
        </w:tabs>
        <w:jc w:val="both"/>
        <w:rPr>
          <w:bCs/>
          <w:sz w:val="24"/>
        </w:rPr>
      </w:pPr>
      <w:r>
        <w:rPr>
          <w:bCs/>
          <w:sz w:val="24"/>
        </w:rPr>
        <w:tab/>
        <w:t>mąka i makarony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>
          <w:rPr>
            <w:bCs/>
            <w:sz w:val="24"/>
          </w:rPr>
          <w:t>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         kasze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b) </w:t>
      </w:r>
      <w:r>
        <w:rPr>
          <w:bCs/>
          <w:sz w:val="24"/>
        </w:rPr>
        <w:tab/>
        <w:t>mleko i produkty mleczne</w:t>
      </w:r>
      <w:r>
        <w:rPr>
          <w:bCs/>
          <w:sz w:val="24"/>
        </w:rPr>
        <w:tab/>
        <w:t>(w przeliczeniu na mleko płynne)</w:t>
      </w:r>
      <w:r>
        <w:rPr>
          <w:bCs/>
          <w:sz w:val="24"/>
        </w:rPr>
        <w:tab/>
      </w:r>
      <w:r>
        <w:rPr>
          <w:bCs/>
          <w:sz w:val="24"/>
        </w:rPr>
        <w:tab/>
        <w:t>- 1150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mleko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- 550 ml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twarogowe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sery podpuszczkowe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>
          <w:rPr>
            <w:bCs/>
            <w:sz w:val="24"/>
          </w:rPr>
          <w:t>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c) </w:t>
      </w:r>
      <w:r>
        <w:rPr>
          <w:bCs/>
          <w:sz w:val="24"/>
        </w:rPr>
        <w:tab/>
        <w:t>jaja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¾ szt.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d) </w:t>
      </w:r>
      <w:r>
        <w:rPr>
          <w:bCs/>
          <w:sz w:val="24"/>
        </w:rPr>
        <w:tab/>
        <w:t>mięso, wędliny, ryby, (w przeliczeniu na mięso z kością)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>
          <w:rPr>
            <w:bCs/>
            <w:sz w:val="24"/>
          </w:rPr>
          <w:t>200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mięso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>
          <w:rPr>
            <w:bCs/>
            <w:sz w:val="24"/>
          </w:rPr>
          <w:t>110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wędliny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ryby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>
          <w:rPr>
            <w:bCs/>
            <w:sz w:val="24"/>
          </w:rPr>
          <w:t>40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e) </w:t>
      </w:r>
      <w:r>
        <w:rPr>
          <w:bCs/>
          <w:sz w:val="24"/>
        </w:rPr>
        <w:tab/>
        <w:t xml:space="preserve">masło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 xml:space="preserve">40 g 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f) </w:t>
      </w:r>
      <w:r>
        <w:rPr>
          <w:bCs/>
          <w:sz w:val="24"/>
        </w:rPr>
        <w:tab/>
        <w:t>inne tłuszcze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15 ml.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g) </w:t>
      </w:r>
      <w:r>
        <w:rPr>
          <w:bCs/>
          <w:sz w:val="24"/>
        </w:rPr>
        <w:tab/>
        <w:t xml:space="preserve">ziemniaki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50 g"/>
        </w:smartTagPr>
        <w:r>
          <w:rPr>
            <w:bCs/>
            <w:sz w:val="24"/>
          </w:rPr>
          <w:t>350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h)</w:t>
      </w:r>
      <w:r>
        <w:rPr>
          <w:bCs/>
          <w:sz w:val="24"/>
        </w:rPr>
        <w:tab/>
        <w:t>warzywa i owoce obfitujące w witaminę C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30 g"/>
        </w:smartTagPr>
        <w:r>
          <w:rPr>
            <w:bCs/>
            <w:sz w:val="24"/>
          </w:rPr>
          <w:t>230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i) </w:t>
      </w:r>
      <w:r>
        <w:rPr>
          <w:bCs/>
          <w:sz w:val="24"/>
        </w:rPr>
        <w:tab/>
        <w:t>warzywa i niektóre owoce obfitujące w karoten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120 g"/>
        </w:smartTagPr>
        <w:r>
          <w:rPr>
            <w:bCs/>
            <w:sz w:val="24"/>
          </w:rPr>
          <w:t>120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j) </w:t>
      </w:r>
      <w:r>
        <w:rPr>
          <w:bCs/>
          <w:sz w:val="24"/>
        </w:rPr>
        <w:tab/>
        <w:t>inne warzywa i owoce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280 g"/>
        </w:smartTagPr>
        <w:r>
          <w:rPr>
            <w:bCs/>
            <w:sz w:val="24"/>
          </w:rPr>
          <w:t>280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k) </w:t>
      </w:r>
      <w:r>
        <w:rPr>
          <w:bCs/>
          <w:sz w:val="24"/>
        </w:rPr>
        <w:tab/>
        <w:t>cukier i słodycze (w przeliczeniu na cukier)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75 g"/>
        </w:smartTagPr>
        <w:r>
          <w:rPr>
            <w:bCs/>
            <w:sz w:val="24"/>
          </w:rPr>
          <w:t>75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 xml:space="preserve">cukier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60 g"/>
        </w:smartTagPr>
        <w:r>
          <w:rPr>
            <w:bCs/>
            <w:sz w:val="24"/>
          </w:rPr>
          <w:t>60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ab/>
        <w:t>dżemy i marmolady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smartTag w:uri="urn:schemas-microsoft-com:office:smarttags" w:element="metricconverter">
        <w:smartTagPr>
          <w:attr w:name="ProductID" w:val="30 g"/>
        </w:smartTagPr>
        <w:r>
          <w:rPr>
            <w:bCs/>
            <w:sz w:val="24"/>
          </w:rPr>
          <w:t>30 g</w:t>
        </w:r>
      </w:smartTag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>Energia w kaloriach: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2500-2600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Białko ogółem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90 w tym zwierzęce 58</w:t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Tłuszcze w g.: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88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  <w:r>
        <w:rPr>
          <w:bCs/>
          <w:sz w:val="24"/>
        </w:rPr>
        <w:t xml:space="preserve">Węglowodany w g.: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  <w:t>347</w:t>
      </w:r>
      <w:r>
        <w:rPr>
          <w:bCs/>
          <w:sz w:val="24"/>
        </w:rPr>
        <w:tab/>
      </w:r>
    </w:p>
    <w:p w:rsidR="00B82D9A" w:rsidRDefault="00B82D9A" w:rsidP="00B82D9A">
      <w:pPr>
        <w:jc w:val="both"/>
        <w:rPr>
          <w:bCs/>
          <w:sz w:val="24"/>
        </w:rPr>
      </w:pP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lastRenderedPageBreak/>
        <w:t>Wszystkie etapy procesu produkcyjnego, łącznie z napełnianiem termosów powinny przebiegać bez zbędnych przestojów, celem zabezpieczenia przed zanieczyszczeniem zepsuciem i rozwojem drobnoustrojów chorobotwórczych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Posiłki powinny być przewożone w termosach gastronomicznych zapewniających utrzymanie temperatury spożywania potraw oraz posiadających odpowiednie atesty Państwowego Zakładu Higieny, Zakładu Badania Żywności i Przedmiotów Użytku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Transport posiłków prowadzony będzie samochodami  dostosowanymi do przewożenia środków spożywczych</w:t>
      </w:r>
    </w:p>
    <w:p w:rsidR="00B82D9A" w:rsidRDefault="00B82D9A" w:rsidP="00B82D9A">
      <w:pPr>
        <w:numPr>
          <w:ilvl w:val="0"/>
          <w:numId w:val="6"/>
        </w:numPr>
        <w:tabs>
          <w:tab w:val="num" w:pos="2340"/>
        </w:tabs>
        <w:jc w:val="both"/>
        <w:rPr>
          <w:bCs/>
          <w:sz w:val="24"/>
        </w:rPr>
      </w:pPr>
      <w:r>
        <w:rPr>
          <w:bCs/>
          <w:sz w:val="24"/>
        </w:rPr>
        <w:t>Posiłki dostarczane będą 3 razy dziennie w godzinach:</w:t>
      </w:r>
    </w:p>
    <w:p w:rsidR="00B82D9A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bCs/>
          <w:sz w:val="24"/>
        </w:rPr>
      </w:pPr>
      <w:r>
        <w:rPr>
          <w:bCs/>
          <w:sz w:val="24"/>
        </w:rPr>
        <w:t>śniadanie: godz. 8</w:t>
      </w:r>
      <w:r>
        <w:rPr>
          <w:bCs/>
          <w:sz w:val="24"/>
          <w:vertAlign w:val="superscript"/>
        </w:rPr>
        <w:t>00</w:t>
      </w:r>
      <w:r>
        <w:rPr>
          <w:bCs/>
          <w:sz w:val="24"/>
        </w:rPr>
        <w:t>-8</w:t>
      </w:r>
      <w:r>
        <w:rPr>
          <w:bCs/>
          <w:sz w:val="24"/>
          <w:vertAlign w:val="superscript"/>
        </w:rPr>
        <w:t>30</w:t>
      </w:r>
    </w:p>
    <w:p w:rsidR="00B82D9A" w:rsidRPr="00096E83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bCs/>
          <w:sz w:val="24"/>
          <w:szCs w:val="24"/>
        </w:rPr>
      </w:pPr>
      <w:r w:rsidRPr="00096E83">
        <w:rPr>
          <w:bCs/>
          <w:sz w:val="24"/>
          <w:szCs w:val="24"/>
        </w:rPr>
        <w:t>obiad: godz. 13</w:t>
      </w:r>
      <w:r w:rsidRPr="00096E83">
        <w:rPr>
          <w:bCs/>
          <w:sz w:val="24"/>
          <w:szCs w:val="24"/>
          <w:vertAlign w:val="superscript"/>
        </w:rPr>
        <w:t>00</w:t>
      </w:r>
      <w:r w:rsidRPr="00096E83">
        <w:rPr>
          <w:bCs/>
          <w:sz w:val="24"/>
          <w:szCs w:val="24"/>
        </w:rPr>
        <w:t>-13</w:t>
      </w:r>
      <w:r w:rsidRPr="00096E83">
        <w:rPr>
          <w:bCs/>
          <w:sz w:val="24"/>
          <w:szCs w:val="24"/>
          <w:vertAlign w:val="superscript"/>
        </w:rPr>
        <w:t>30</w:t>
      </w:r>
    </w:p>
    <w:p w:rsidR="00B82D9A" w:rsidRPr="00096E83" w:rsidRDefault="00B82D9A" w:rsidP="00B82D9A">
      <w:pPr>
        <w:numPr>
          <w:ilvl w:val="1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096E83">
        <w:rPr>
          <w:bCs/>
          <w:sz w:val="24"/>
          <w:szCs w:val="24"/>
        </w:rPr>
        <w:t>kolacja: godz. 17</w:t>
      </w:r>
      <w:r w:rsidRPr="00096E83">
        <w:rPr>
          <w:bCs/>
          <w:sz w:val="24"/>
          <w:szCs w:val="24"/>
          <w:vertAlign w:val="superscript"/>
        </w:rPr>
        <w:t>00</w:t>
      </w:r>
      <w:r w:rsidRPr="00096E83">
        <w:rPr>
          <w:bCs/>
          <w:sz w:val="24"/>
          <w:szCs w:val="24"/>
        </w:rPr>
        <w:t>-17</w:t>
      </w:r>
      <w:r w:rsidRPr="00096E83">
        <w:rPr>
          <w:bCs/>
          <w:sz w:val="24"/>
          <w:szCs w:val="24"/>
          <w:vertAlign w:val="superscript"/>
        </w:rPr>
        <w:t>30</w:t>
      </w:r>
    </w:p>
    <w:p w:rsidR="00B82D9A" w:rsidRPr="00096E83" w:rsidRDefault="00B82D9A" w:rsidP="00B82D9A">
      <w:pPr>
        <w:numPr>
          <w:ilvl w:val="0"/>
          <w:numId w:val="6"/>
        </w:numPr>
        <w:tabs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 xml:space="preserve">Posiłki będą dzielone na dwa oddziały: </w:t>
      </w:r>
    </w:p>
    <w:p w:rsidR="00B82D9A" w:rsidRPr="00096E83" w:rsidRDefault="00B82D9A" w:rsidP="00B82D9A">
      <w:pPr>
        <w:tabs>
          <w:tab w:val="left" w:pos="1080"/>
        </w:tabs>
        <w:jc w:val="both"/>
        <w:rPr>
          <w:bCs/>
          <w:sz w:val="24"/>
          <w:szCs w:val="24"/>
        </w:rPr>
      </w:pPr>
      <w:r w:rsidRPr="00096E83">
        <w:rPr>
          <w:bCs/>
          <w:sz w:val="24"/>
          <w:szCs w:val="24"/>
        </w:rPr>
        <w:tab/>
        <w:t>oddział A – 60 posiłków</w:t>
      </w:r>
    </w:p>
    <w:p w:rsidR="00B82D9A" w:rsidRPr="00096E83" w:rsidRDefault="00B82D9A" w:rsidP="00B82D9A">
      <w:pPr>
        <w:pStyle w:val="Nagwek"/>
        <w:tabs>
          <w:tab w:val="clear" w:pos="4536"/>
          <w:tab w:val="clear" w:pos="9072"/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ab/>
        <w:t>oddział B – 28 posiłków</w:t>
      </w:r>
    </w:p>
    <w:p w:rsidR="00B82D9A" w:rsidRPr="00096E83" w:rsidRDefault="00B82D9A" w:rsidP="00B82D9A">
      <w:pPr>
        <w:pStyle w:val="Nagwek"/>
        <w:numPr>
          <w:ilvl w:val="0"/>
          <w:numId w:val="6"/>
        </w:numPr>
        <w:tabs>
          <w:tab w:val="clear" w:pos="4536"/>
          <w:tab w:val="clear" w:pos="9072"/>
          <w:tab w:val="left" w:pos="1080"/>
        </w:tabs>
        <w:jc w:val="both"/>
        <w:rPr>
          <w:sz w:val="24"/>
          <w:szCs w:val="24"/>
        </w:rPr>
      </w:pPr>
      <w:r w:rsidRPr="00096E83">
        <w:rPr>
          <w:sz w:val="24"/>
          <w:szCs w:val="24"/>
        </w:rPr>
        <w:t>Dokładna liczbę posiłków na dany dzień zamawiający będzie podawał wykonawcy telefonicznie lub faksem do godz. 10</w:t>
      </w:r>
      <w:r w:rsidRPr="00096E83">
        <w:rPr>
          <w:sz w:val="24"/>
          <w:szCs w:val="24"/>
          <w:vertAlign w:val="superscript"/>
        </w:rPr>
        <w:t>00</w:t>
      </w:r>
      <w:r w:rsidRPr="00096E83">
        <w:rPr>
          <w:sz w:val="24"/>
          <w:szCs w:val="24"/>
        </w:rPr>
        <w:t xml:space="preserve"> dnia poprzedniego.</w:t>
      </w:r>
    </w:p>
    <w:p w:rsidR="00B82D9A" w:rsidRPr="00096E83" w:rsidRDefault="00B82D9A" w:rsidP="00B82D9A">
      <w:pPr>
        <w:numPr>
          <w:ilvl w:val="0"/>
          <w:numId w:val="6"/>
        </w:numPr>
        <w:jc w:val="both"/>
        <w:rPr>
          <w:sz w:val="24"/>
          <w:szCs w:val="24"/>
        </w:rPr>
      </w:pPr>
      <w:r w:rsidRPr="00096E83">
        <w:rPr>
          <w:sz w:val="24"/>
          <w:szCs w:val="24"/>
        </w:rPr>
        <w:t xml:space="preserve">Strony ustalają że  umowa obowiązywać będzie przez okres </w:t>
      </w:r>
      <w:r>
        <w:rPr>
          <w:sz w:val="24"/>
          <w:szCs w:val="24"/>
        </w:rPr>
        <w:t>od dnia 1 stycznia 2015 roku do dnia 31 grudnia 2015 roku</w:t>
      </w:r>
      <w:r w:rsidRPr="00096E83">
        <w:rPr>
          <w:sz w:val="24"/>
          <w:szCs w:val="24"/>
        </w:rPr>
        <w:t xml:space="preserve"> </w:t>
      </w:r>
    </w:p>
    <w:p w:rsidR="00B82D9A" w:rsidRPr="00096E83" w:rsidRDefault="00B82D9A" w:rsidP="00B82D9A">
      <w:pPr>
        <w:jc w:val="both"/>
        <w:rPr>
          <w:sz w:val="24"/>
          <w:szCs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2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 xml:space="preserve">Strony ustalają, że zamawiający dostarczył wykonawcy formularz specyfikacji zawierający m.in. istotne dla zamawiającego postanowienia i zobowiązania wykonawcy oraz, że są one wprowadzone do niniejszej umowy w sprawie zamówienia publicznego. </w:t>
      </w:r>
    </w:p>
    <w:p w:rsidR="00B82D9A" w:rsidRDefault="00B82D9A" w:rsidP="00B82D9A">
      <w:pPr>
        <w:numPr>
          <w:ilvl w:val="0"/>
          <w:numId w:val="2"/>
        </w:numPr>
        <w:jc w:val="both"/>
        <w:rPr>
          <w:sz w:val="24"/>
        </w:rPr>
      </w:pPr>
      <w:r>
        <w:rPr>
          <w:sz w:val="24"/>
        </w:rPr>
        <w:t>Specyfikacja istotnych warunków zamówienia wraz z ofertą stanowi integralną część niniejszej umowy jako zał. Nr 1.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3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>Z tytułu wykonania umowy zgodnie ze złożona ofertą wykonawca otrzyma wynagrodzenie w wysokości: …………….. zł (słownie …………………………………zł …./100.) plus należny podatek VAT. Łączna kwota brutto wynosi ……………………………………… zł (słownie- …………………… ………………</w:t>
      </w:r>
      <w:r w:rsidRPr="00202A12">
        <w:rPr>
          <w:sz w:val="24"/>
        </w:rPr>
        <w:t xml:space="preserve"> </w:t>
      </w:r>
      <w:r>
        <w:rPr>
          <w:sz w:val="24"/>
        </w:rPr>
        <w:t xml:space="preserve">zł …./100.) za jedna dzienną stawkę żywieniową. </w:t>
      </w:r>
    </w:p>
    <w:p w:rsidR="00B82D9A" w:rsidRDefault="00B82D9A" w:rsidP="00B82D9A">
      <w:pPr>
        <w:numPr>
          <w:ilvl w:val="0"/>
          <w:numId w:val="3"/>
        </w:numPr>
        <w:jc w:val="both"/>
        <w:rPr>
          <w:sz w:val="24"/>
        </w:rPr>
      </w:pPr>
      <w:r>
        <w:rPr>
          <w:sz w:val="24"/>
        </w:rPr>
        <w:t xml:space="preserve">Wynagrodzenie określone w ust. 2 jest niezmienne do końca realizacji przedmiotu umowy. </w:t>
      </w:r>
    </w:p>
    <w:p w:rsidR="00B82D9A" w:rsidRDefault="00B82D9A" w:rsidP="00B82D9A">
      <w:pPr>
        <w:ind w:left="360"/>
        <w:jc w:val="center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4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wykonawcy osobą uprawnioną do bezpośrednich kontaktów z zamawiającym jest</w:t>
      </w:r>
    </w:p>
    <w:p w:rsidR="00B82D9A" w:rsidRDefault="00B82D9A" w:rsidP="00B82D9A">
      <w:pPr>
        <w:numPr>
          <w:ilvl w:val="0"/>
          <w:numId w:val="8"/>
        </w:numPr>
        <w:rPr>
          <w:sz w:val="24"/>
        </w:rPr>
      </w:pPr>
      <w:r>
        <w:rPr>
          <w:sz w:val="24"/>
        </w:rPr>
        <w:t>Z ramienia zamawiającego osobą uprawniona do bezpośrednich kontaktów z wykonawcą jest Izabela Kwiecień - Iwaniec</w:t>
      </w:r>
    </w:p>
    <w:p w:rsidR="00B82D9A" w:rsidRDefault="00B82D9A" w:rsidP="00B82D9A">
      <w:pPr>
        <w:ind w:left="360"/>
        <w:rPr>
          <w:sz w:val="24"/>
        </w:rPr>
      </w:pPr>
    </w:p>
    <w:p w:rsidR="00B82D9A" w:rsidRDefault="00B82D9A" w:rsidP="00B82D9A">
      <w:pPr>
        <w:ind w:left="360"/>
        <w:jc w:val="center"/>
        <w:rPr>
          <w:sz w:val="24"/>
        </w:rPr>
      </w:pPr>
      <w:r>
        <w:rPr>
          <w:sz w:val="24"/>
        </w:rPr>
        <w:t>§ 5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Wynagrodzenie dla wykonawcy będzie płatne w okresach miesięcznych.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Podstawą do wystawienia faktury stanowić będzie potwierdzenie przez zamawiającego odbioru odpowiedniej liczby racji żywnościowych  dostarczonych przez wykonawcę.</w:t>
      </w:r>
    </w:p>
    <w:p w:rsidR="00B82D9A" w:rsidRDefault="00B82D9A" w:rsidP="00B82D9A">
      <w:pPr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Ustala się termin zapłaty faktury w ciągu 30 dni roboczych od otrzymania ich przez zamawiającego wraz z dokumentami rozliczeniowymi.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6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lastRenderedPageBreak/>
        <w:t>Na wykonawcy spoczywa odpowiedzialność cywilna za szkody wyrządzone zamawiającemu oraz następstwa nieszczęśliwych wypadków, dotycząca pracowników i osób trzecich powstałe w związku z wykonaniem umowy, w tym także ruchem pojazdów.</w:t>
      </w:r>
    </w:p>
    <w:p w:rsidR="00B82D9A" w:rsidRDefault="00B82D9A" w:rsidP="00B82D9A">
      <w:pPr>
        <w:jc w:val="both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7</w:t>
      </w:r>
    </w:p>
    <w:p w:rsidR="00B82D9A" w:rsidRDefault="00B82D9A" w:rsidP="00B82D9A">
      <w:pPr>
        <w:numPr>
          <w:ilvl w:val="0"/>
          <w:numId w:val="7"/>
        </w:numPr>
        <w:jc w:val="both"/>
        <w:rPr>
          <w:sz w:val="24"/>
        </w:rPr>
      </w:pPr>
      <w:r>
        <w:rPr>
          <w:sz w:val="24"/>
        </w:rPr>
        <w:t>Strony postanawiają, że Zamawiającemu przysługuje prawo odstąpienia od umowy w następujących wypadkach: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 stwierdzenie niewłaściwej jakości dostarczanej żywności  (zgłoszonej pisemnie przez zamawiającego wykonawcy)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ogłoszonej upadłości, bądź rozwiązania przedsiębiorstwa wykonawcy,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trzykrotnego nieterminowego dostarczania żywności, chyba że opóźnienie było spowodowane przyczynami niezależnymi od wykonawcy.</w:t>
      </w:r>
    </w:p>
    <w:p w:rsidR="00B82D9A" w:rsidRDefault="00B82D9A" w:rsidP="00B82D9A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innych okoliczności istotnych dla zamawiającego, których nie można było przewidzieć w chwili zawarcia umowy.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8</w:t>
      </w:r>
    </w:p>
    <w:p w:rsidR="00B82D9A" w:rsidRDefault="00B82D9A" w:rsidP="00B82D9A">
      <w:pPr>
        <w:jc w:val="both"/>
        <w:rPr>
          <w:sz w:val="24"/>
        </w:rPr>
      </w:pPr>
      <w:r>
        <w:rPr>
          <w:sz w:val="24"/>
        </w:rPr>
        <w:t>Wykonawca gwarantuje, że żywność dostarczana będzie w sposób określony w specyfikacji istotnych warunków zamówienia zapewniający właściwą jakość, walory smakowe i bezpieczeństwo sanitarne.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9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powstania sporu na tle wykonania niniejszej umowy  wykonawca jest zobowiązany przede wszystkim do wyczerpania drogi postępowania reklamacyjnego.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Reklamacje wykonawca wykonuje poprzez skierowanie konkretnego roszczenia do zamawiającego.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Zamawiający ma obowiązek pisemnego ustosunkowania się do zgłoszenia przez wykonawcę roszczenia w terminie 14 dni od daty zgłoszenia roszczenia.</w:t>
      </w:r>
    </w:p>
    <w:p w:rsidR="00B82D9A" w:rsidRDefault="00B82D9A" w:rsidP="00B82D9A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W razie odmowy uznania przez zamawiającego: roszczenia wykonawcy, względnie nie udzielenia odpowiedzi na roszczenie w terminie, o którym mowa w ust. 3 wykonawca może wystąpić na drogę sądową.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10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Spory wynikające na tle realizacji niniejszej umowy rozpatruje sąd powszechny właściwy miejscowo ze względu na siedzibę zamawiającego.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11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Zmiany umowy wymagają formy pisemnej pod rygorem nieważności.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12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W sprawach nie uregulowanych niniejszą umową maja zastosowanie przepisy Kodeksu Cywilnego i ustawy - Prawo zamówień publicznych a w części dotyczącej jakości i zasad dostarczanej żywności ustawy o bezpieczeństwie żywności i żywienia.</w:t>
      </w:r>
    </w:p>
    <w:p w:rsidR="00B82D9A" w:rsidRDefault="00B82D9A" w:rsidP="00B82D9A">
      <w:pPr>
        <w:jc w:val="center"/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13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Integralną część umowy stanowi specyfikacja istotnych warunków zamówienia.</w:t>
      </w:r>
    </w:p>
    <w:p w:rsidR="00B82D9A" w:rsidRDefault="00B82D9A" w:rsidP="00B82D9A">
      <w:pPr>
        <w:rPr>
          <w:sz w:val="24"/>
        </w:rPr>
      </w:pPr>
    </w:p>
    <w:p w:rsidR="00B82D9A" w:rsidRDefault="00B82D9A" w:rsidP="00B82D9A">
      <w:pPr>
        <w:jc w:val="center"/>
        <w:rPr>
          <w:sz w:val="24"/>
        </w:rPr>
      </w:pPr>
      <w:r>
        <w:rPr>
          <w:sz w:val="24"/>
        </w:rPr>
        <w:t>§ 14</w:t>
      </w:r>
    </w:p>
    <w:p w:rsidR="00B82D9A" w:rsidRDefault="00B82D9A" w:rsidP="00B82D9A">
      <w:pPr>
        <w:rPr>
          <w:sz w:val="24"/>
        </w:rPr>
      </w:pPr>
      <w:r>
        <w:rPr>
          <w:sz w:val="24"/>
        </w:rPr>
        <w:t>Umowę sporządzono w trzech jednobrzmiących egzemplarzach, z których dwa otrzymuje zamawiający a jeden wykonawca.</w:t>
      </w:r>
    </w:p>
    <w:p w:rsidR="00B82D9A" w:rsidRDefault="00B82D9A" w:rsidP="00B82D9A">
      <w:pPr>
        <w:rPr>
          <w:sz w:val="24"/>
        </w:rPr>
      </w:pPr>
    </w:p>
    <w:p w:rsidR="00B82D9A" w:rsidRPr="00FE6C77" w:rsidRDefault="00B82D9A" w:rsidP="00B82D9A">
      <w:pPr>
        <w:rPr>
          <w:sz w:val="24"/>
          <w:szCs w:val="24"/>
        </w:rPr>
      </w:pPr>
      <w:r>
        <w:rPr>
          <w:sz w:val="24"/>
        </w:rPr>
        <w:t xml:space="preserve">          WYKONAWCA:                                                          ZAMAWIAJĄCY:</w:t>
      </w:r>
    </w:p>
    <w:p w:rsidR="009C0CA6" w:rsidRDefault="009C0CA6"/>
    <w:sectPr w:rsidR="009C0CA6" w:rsidSect="000D78D7">
      <w:footerReference w:type="even" r:id="rId5"/>
      <w:footerReference w:type="default" r:id="rId6"/>
      <w:pgSz w:w="11906" w:h="16838"/>
      <w:pgMar w:top="899" w:right="1417" w:bottom="1417" w:left="1417" w:header="708" w:footer="708" w:gutter="0"/>
      <w:pgNumType w:start="1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Default="00B82D9A" w:rsidP="00011562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09A8" w:rsidRDefault="00B82D9A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09A8" w:rsidRPr="00997357" w:rsidRDefault="00B82D9A" w:rsidP="00997357">
    <w:pPr>
      <w:pStyle w:val="Stopka"/>
      <w:jc w:val="center"/>
      <w:rPr>
        <w:rFonts w:ascii="Arial" w:hAnsi="Arial" w:cs="Arial"/>
        <w:b/>
        <w:bCs/>
        <w:color w:val="272725"/>
        <w:sz w:val="12"/>
        <w:szCs w:val="12"/>
      </w:rPr>
    </w:pPr>
    <w:r w:rsidRPr="00D43717">
      <w:rPr>
        <w:rFonts w:ascii="Arial" w:hAnsi="Arial" w:cs="Arial"/>
        <w:b/>
        <w:bCs/>
        <w:color w:val="272725"/>
        <w:sz w:val="12"/>
        <w:szCs w:val="12"/>
      </w:rPr>
      <w:t>Dostawa żywności na potrzeby Domu Pomocy Społecznej im. Sue Ryder w Kałkowie - Godowie gm. Paw</w:t>
    </w:r>
    <w:r>
      <w:rPr>
        <w:rFonts w:ascii="Arial" w:hAnsi="Arial" w:cs="Arial"/>
        <w:b/>
        <w:bCs/>
        <w:color w:val="272725"/>
        <w:sz w:val="12"/>
        <w:szCs w:val="12"/>
      </w:rPr>
      <w:t>łów w okresie od 1 stycznia 2015 roku do 31 grudnia 2015</w:t>
    </w:r>
    <w:r w:rsidRPr="00D43717">
      <w:rPr>
        <w:rFonts w:ascii="Arial" w:hAnsi="Arial" w:cs="Arial"/>
        <w:b/>
        <w:bCs/>
        <w:color w:val="272725"/>
        <w:sz w:val="12"/>
        <w:szCs w:val="12"/>
      </w:rPr>
      <w:t xml:space="preserve"> roku</w: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326360"/>
    <w:multiLevelType w:val="hybridMultilevel"/>
    <w:tmpl w:val="DB6A218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B8601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84274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9B77DF9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483A0A23"/>
    <w:multiLevelType w:val="hybridMultilevel"/>
    <w:tmpl w:val="453EBE36"/>
    <w:lvl w:ilvl="0" w:tplc="A516A5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A3B70E2"/>
    <w:multiLevelType w:val="hybridMultilevel"/>
    <w:tmpl w:val="BD2A82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61647C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9565E33"/>
    <w:multiLevelType w:val="singleLevel"/>
    <w:tmpl w:val="F132A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E0606F5"/>
    <w:multiLevelType w:val="singleLevel"/>
    <w:tmpl w:val="C68473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proofState w:spelling="clean"/>
  <w:defaultTabStop w:val="708"/>
  <w:hyphenationZone w:val="425"/>
  <w:characterSpacingControl w:val="doNotCompress"/>
  <w:compat/>
  <w:rsids>
    <w:rsidRoot w:val="00B82D9A"/>
    <w:rsid w:val="009C0CA6"/>
    <w:rsid w:val="00B82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2D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B82D9A"/>
    <w:pPr>
      <w:tabs>
        <w:tab w:val="center" w:pos="4536"/>
        <w:tab w:val="right" w:pos="9072"/>
      </w:tabs>
    </w:pPr>
    <w:rPr>
      <w:sz w:val="24"/>
    </w:rPr>
  </w:style>
  <w:style w:type="character" w:customStyle="1" w:styleId="StopkaZnak">
    <w:name w:val="Stopka Znak"/>
    <w:basedOn w:val="Domylnaczcionkaakapitu"/>
    <w:link w:val="Stopka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82D9A"/>
    <w:pPr>
      <w:ind w:left="187" w:hanging="187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82D9A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B82D9A"/>
  </w:style>
  <w:style w:type="paragraph" w:styleId="Nagwek">
    <w:name w:val="header"/>
    <w:basedOn w:val="Normalny"/>
    <w:link w:val="NagwekZnak"/>
    <w:rsid w:val="00B82D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82D9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B82D9A"/>
    <w:pPr>
      <w:spacing w:line="360" w:lineRule="auto"/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B82D9A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5733</Characters>
  <Application>Microsoft Office Word</Application>
  <DocSecurity>0</DocSecurity>
  <Lines>47</Lines>
  <Paragraphs>13</Paragraphs>
  <ScaleCrop>false</ScaleCrop>
  <Company/>
  <LinksUpToDate>false</LinksUpToDate>
  <CharactersWithSpaces>6675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</dc:creator>
  <cp:keywords/>
  <dc:description/>
  <cp:lastModifiedBy>xx</cp:lastModifiedBy>
  <cp:revision>2</cp:revision>
  <dcterms:created xsi:type="dcterms:W3CDTF">2014-12-01T11:48:00Z</dcterms:created>
  <dcterms:modified xsi:type="dcterms:W3CDTF">2014-12-01T11:48:00Z</dcterms:modified>
</cp:coreProperties>
</file>